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9B59C4" w14:textId="77777777" w:rsidR="0017199F" w:rsidRPr="00E57EBE" w:rsidRDefault="0017199F" w:rsidP="0017199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50169</w:t>
      </w:r>
    </w:p>
    <w:p w14:paraId="7DCFAAF6" w14:textId="77777777" w:rsidR="0017199F" w:rsidRPr="001E0547" w:rsidRDefault="0017199F" w:rsidP="0017199F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17199F" w:rsidRPr="00D75599" w14:paraId="3FDEC5F0" w14:textId="77777777" w:rsidTr="00566089">
        <w:tc>
          <w:tcPr>
            <w:tcW w:w="4608" w:type="dxa"/>
          </w:tcPr>
          <w:p w14:paraId="22DE9BC0" w14:textId="77777777" w:rsidR="0017199F" w:rsidRPr="00466417" w:rsidRDefault="0017199F" w:rsidP="00566089">
            <w:pPr>
              <w:jc w:val="left"/>
              <w:rPr>
                <w:b/>
                <w:caps/>
                <w:szCs w:val="24"/>
              </w:rPr>
            </w:pPr>
            <w:r w:rsidRPr="00466417">
              <w:rPr>
                <w:b/>
                <w:szCs w:val="24"/>
              </w:rPr>
              <w:t xml:space="preserve">APPLICATION OF THE CITY OF </w:t>
            </w:r>
            <w:r>
              <w:rPr>
                <w:b/>
                <w:szCs w:val="24"/>
              </w:rPr>
              <w:t xml:space="preserve">AUBREY TO </w:t>
            </w:r>
            <w:r w:rsidRPr="00466417">
              <w:rPr>
                <w:b/>
                <w:szCs w:val="24"/>
              </w:rPr>
              <w:t xml:space="preserve">AMEND </w:t>
            </w:r>
            <w:r>
              <w:rPr>
                <w:b/>
                <w:szCs w:val="24"/>
              </w:rPr>
              <w:t xml:space="preserve">ITS </w:t>
            </w:r>
            <w:r w:rsidRPr="00466417">
              <w:rPr>
                <w:b/>
                <w:szCs w:val="24"/>
              </w:rPr>
              <w:t>CERTIFICATE</w:t>
            </w:r>
            <w:r>
              <w:rPr>
                <w:b/>
                <w:szCs w:val="24"/>
              </w:rPr>
              <w:t>S</w:t>
            </w:r>
            <w:r w:rsidRPr="00466417">
              <w:rPr>
                <w:b/>
                <w:szCs w:val="24"/>
              </w:rPr>
              <w:t xml:space="preserve"> OF CONVENIENCE AND NECESSITY AND </w:t>
            </w:r>
            <w:r>
              <w:rPr>
                <w:b/>
                <w:szCs w:val="24"/>
              </w:rPr>
              <w:t>TO DECERTIFY PORTIONS OF MUSTANG SPECIAL UTILITY DISTRICT’S SERVICE AREAS IN DENTON COUNTY</w:t>
            </w:r>
          </w:p>
        </w:tc>
        <w:tc>
          <w:tcPr>
            <w:tcW w:w="360" w:type="dxa"/>
          </w:tcPr>
          <w:p w14:paraId="5109DC4E" w14:textId="77777777" w:rsidR="0017199F" w:rsidRPr="00D75599" w:rsidRDefault="0017199F" w:rsidP="0056608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2558816" w14:textId="77777777" w:rsidR="0017199F" w:rsidRPr="00D75599" w:rsidRDefault="0017199F" w:rsidP="0056608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6526F1D" w14:textId="77777777" w:rsidR="0017199F" w:rsidRPr="00D75599" w:rsidRDefault="0017199F" w:rsidP="0056608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37D6B14" w14:textId="77777777" w:rsidR="0017199F" w:rsidRPr="00D75599" w:rsidRDefault="0017199F" w:rsidP="0056608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D81A9F2" w14:textId="77777777" w:rsidR="0017199F" w:rsidRDefault="0017199F" w:rsidP="0056608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2616DED" w14:textId="77777777" w:rsidR="0017199F" w:rsidRPr="00D75599" w:rsidRDefault="0017199F" w:rsidP="0056608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EC2DBBC" w14:textId="77777777" w:rsidR="0017199F" w:rsidRPr="00D75599" w:rsidRDefault="0017199F" w:rsidP="0056608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474B5CD" w14:textId="77777777" w:rsidR="0017199F" w:rsidRPr="00D75599" w:rsidRDefault="0017199F" w:rsidP="0056608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14:paraId="3C6F7900" w14:textId="77777777" w:rsidR="0017199F" w:rsidRPr="00D75599" w:rsidRDefault="0017199F" w:rsidP="0056608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1B81D4D6" w14:textId="77777777" w:rsidR="0017199F" w:rsidRPr="00D75599" w:rsidRDefault="0017199F" w:rsidP="0056608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ECED56E" w14:textId="77777777" w:rsidR="0017199F" w:rsidRPr="00D75599" w:rsidRDefault="0017199F" w:rsidP="0056608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5029FABF" w14:textId="77777777" w:rsidR="0017199F" w:rsidRDefault="0017199F" w:rsidP="00087E88">
      <w:pPr>
        <w:pStyle w:val="Documentheading"/>
        <w:rPr>
          <w:sz w:val="24"/>
          <w:szCs w:val="24"/>
        </w:rPr>
      </w:pPr>
    </w:p>
    <w:p w14:paraId="42142E75" w14:textId="1798CE0A" w:rsidR="00D95CD7" w:rsidRDefault="00E623B1" w:rsidP="00087E88">
      <w:pPr>
        <w:pStyle w:val="Documentheading"/>
        <w:rPr>
          <w:sz w:val="24"/>
          <w:szCs w:val="24"/>
        </w:rPr>
      </w:pPr>
      <w:r w:rsidRPr="00533E08">
        <w:rPr>
          <w:sz w:val="24"/>
          <w:szCs w:val="24"/>
        </w:rPr>
        <w:t>COMMISSION STAFF'S RECOMMENDATION ON SUFFICIENCY</w:t>
      </w:r>
      <w:r>
        <w:rPr>
          <w:sz w:val="24"/>
          <w:szCs w:val="24"/>
        </w:rPr>
        <w:t xml:space="preserve"> of notice</w:t>
      </w:r>
    </w:p>
    <w:p w14:paraId="6CE4B5A5" w14:textId="77777777" w:rsidR="00087E88" w:rsidRPr="00D95CD7" w:rsidRDefault="00087E88" w:rsidP="00087E88">
      <w:pPr>
        <w:pStyle w:val="Documentheading"/>
        <w:rPr>
          <w:sz w:val="24"/>
          <w:szCs w:val="24"/>
        </w:rPr>
      </w:pPr>
    </w:p>
    <w:p w14:paraId="68A5CAD7" w14:textId="4D727E43" w:rsidR="00E623B1" w:rsidRDefault="00E86892" w:rsidP="00E8689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EF7293" w:rsidRPr="004C4935">
        <w:rPr>
          <w:szCs w:val="24"/>
        </w:rPr>
        <w:t xml:space="preserve">On </w:t>
      </w:r>
      <w:r w:rsidR="00EF7293">
        <w:rPr>
          <w:szCs w:val="24"/>
        </w:rPr>
        <w:t xml:space="preserve">October </w:t>
      </w:r>
      <w:r w:rsidR="00EF7293" w:rsidRPr="004C4935">
        <w:rPr>
          <w:szCs w:val="24"/>
        </w:rPr>
        <w:t>28, 201</w:t>
      </w:r>
      <w:r w:rsidR="00EF7293">
        <w:rPr>
          <w:szCs w:val="24"/>
        </w:rPr>
        <w:t>9</w:t>
      </w:r>
      <w:r w:rsidR="00EF7293" w:rsidRPr="004C4935">
        <w:rPr>
          <w:szCs w:val="24"/>
        </w:rPr>
        <w:t xml:space="preserve">, the City of </w:t>
      </w:r>
      <w:r w:rsidR="00EF7293">
        <w:rPr>
          <w:szCs w:val="24"/>
        </w:rPr>
        <w:t>Aubrey</w:t>
      </w:r>
      <w:r w:rsidR="00942985">
        <w:rPr>
          <w:szCs w:val="24"/>
        </w:rPr>
        <w:t xml:space="preserve"> (Aubrey)</w:t>
      </w:r>
      <w:r w:rsidR="00EF7293">
        <w:rPr>
          <w:szCs w:val="24"/>
        </w:rPr>
        <w:t xml:space="preserve"> </w:t>
      </w:r>
      <w:r w:rsidR="00EF7293" w:rsidRPr="004C4935">
        <w:rPr>
          <w:szCs w:val="24"/>
        </w:rPr>
        <w:t>filed an application to amend its certificate</w:t>
      </w:r>
      <w:r w:rsidR="00EF7293">
        <w:rPr>
          <w:szCs w:val="24"/>
        </w:rPr>
        <w:t>s</w:t>
      </w:r>
      <w:r w:rsidR="00EF7293" w:rsidRPr="004C4935">
        <w:rPr>
          <w:szCs w:val="24"/>
        </w:rPr>
        <w:t xml:space="preserve"> of </w:t>
      </w:r>
      <w:r w:rsidR="00EF7293">
        <w:rPr>
          <w:szCs w:val="24"/>
        </w:rPr>
        <w:t>c</w:t>
      </w:r>
      <w:r w:rsidR="00EF7293" w:rsidRPr="004C4935">
        <w:rPr>
          <w:szCs w:val="24"/>
        </w:rPr>
        <w:t xml:space="preserve">onvenience and </w:t>
      </w:r>
      <w:r w:rsidR="00EF7293">
        <w:rPr>
          <w:szCs w:val="24"/>
        </w:rPr>
        <w:t>n</w:t>
      </w:r>
      <w:r w:rsidR="00EF7293" w:rsidRPr="004C4935">
        <w:rPr>
          <w:szCs w:val="24"/>
        </w:rPr>
        <w:t xml:space="preserve">ecessity </w:t>
      </w:r>
      <w:r w:rsidR="00EF7293">
        <w:rPr>
          <w:szCs w:val="24"/>
        </w:rPr>
        <w:t>and to decertify portions of Mustang Special Utility District’s service areas in Denton County.</w:t>
      </w:r>
      <w:r w:rsidR="007775DD" w:rsidRPr="00285D9E">
        <w:rPr>
          <w:szCs w:val="24"/>
        </w:rPr>
        <w:t xml:space="preserve"> </w:t>
      </w:r>
      <w:r w:rsidR="00DD6C49">
        <w:t xml:space="preserve">On </w:t>
      </w:r>
      <w:r w:rsidR="0023264D">
        <w:t>February 5</w:t>
      </w:r>
      <w:r w:rsidR="007161A9">
        <w:t>, 202</w:t>
      </w:r>
      <w:r w:rsidR="0023264D">
        <w:t>1</w:t>
      </w:r>
      <w:r w:rsidR="006211E0">
        <w:t xml:space="preserve">, </w:t>
      </w:r>
      <w:r w:rsidR="004E2475">
        <w:t>the administrative law judge</w:t>
      </w:r>
      <w:r w:rsidR="00942985">
        <w:t xml:space="preserve"> (ALJ)</w:t>
      </w:r>
      <w:r w:rsidR="004E2475">
        <w:t xml:space="preserve"> filed Order No. </w:t>
      </w:r>
      <w:r w:rsidR="00BC79AE">
        <w:t>9</w:t>
      </w:r>
      <w:r w:rsidR="004E2475">
        <w:t xml:space="preserve"> establishing a deadline for Staff of the Public Utility Commission of Texas (Staff) </w:t>
      </w:r>
      <w:r w:rsidR="00EB3FC7">
        <w:t xml:space="preserve">to file a recommendation on </w:t>
      </w:r>
      <w:r w:rsidR="002A43E1">
        <w:t>sufficiency of notice and propose a procedural schedule</w:t>
      </w:r>
      <w:r w:rsidR="002A43E1">
        <w:rPr>
          <w:szCs w:val="24"/>
        </w:rPr>
        <w:t xml:space="preserve"> by </w:t>
      </w:r>
      <w:r w:rsidR="00BC79AE">
        <w:rPr>
          <w:szCs w:val="24"/>
        </w:rPr>
        <w:t>March 5</w:t>
      </w:r>
      <w:r w:rsidR="002A43E1">
        <w:rPr>
          <w:szCs w:val="24"/>
        </w:rPr>
        <w:t>, 2021. Therefore, this pleading is timely filed.</w:t>
      </w:r>
      <w:r w:rsidR="00DF52B9">
        <w:rPr>
          <w:szCs w:val="24"/>
        </w:rPr>
        <w:t xml:space="preserve"> </w:t>
      </w:r>
    </w:p>
    <w:p w14:paraId="56537F98" w14:textId="77777777" w:rsidR="00E623B1" w:rsidRDefault="00E623B1" w:rsidP="00E86892">
      <w:pPr>
        <w:autoSpaceDE w:val="0"/>
        <w:autoSpaceDN w:val="0"/>
        <w:adjustRightInd w:val="0"/>
        <w:spacing w:line="360" w:lineRule="auto"/>
        <w:rPr>
          <w:szCs w:val="24"/>
        </w:rPr>
      </w:pPr>
    </w:p>
    <w:p w14:paraId="7535309D" w14:textId="1FA28C8B" w:rsidR="00E623B1" w:rsidRPr="00E623B1" w:rsidRDefault="00E623B1" w:rsidP="00E623B1">
      <w:pPr>
        <w:pStyle w:val="ListParagraph"/>
        <w:keepNext/>
        <w:numPr>
          <w:ilvl w:val="0"/>
          <w:numId w:val="14"/>
        </w:numPr>
        <w:spacing w:line="360" w:lineRule="auto"/>
        <w:jc w:val="center"/>
        <w:rPr>
          <w:b/>
        </w:rPr>
      </w:pPr>
      <w:r>
        <w:rPr>
          <w:b/>
        </w:rPr>
        <w:t>NOTICE</w:t>
      </w:r>
    </w:p>
    <w:p w14:paraId="4CDF0FD1" w14:textId="7B8EB691" w:rsidR="00A10DDD" w:rsidRDefault="002A43E1" w:rsidP="00E8689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4D0107">
        <w:rPr>
          <w:szCs w:val="24"/>
        </w:rPr>
        <w:t xml:space="preserve">Staff recommends that the applicant’s notice be found sufficient. </w:t>
      </w:r>
      <w:r w:rsidR="00942985">
        <w:rPr>
          <w:szCs w:val="24"/>
        </w:rPr>
        <w:t>In Order No. 9, the ALJ found Aubrey’s noti</w:t>
      </w:r>
      <w:r w:rsidR="005B528C">
        <w:rPr>
          <w:szCs w:val="24"/>
        </w:rPr>
        <w:t>ce insufficient due to an error found by Staff and Aubr</w:t>
      </w:r>
      <w:r w:rsidR="00841180">
        <w:rPr>
          <w:szCs w:val="24"/>
        </w:rPr>
        <w:t xml:space="preserve">ey and ordered Aubrey re-issue the corrected notice to the Upper Trinity Water Supply District. </w:t>
      </w:r>
      <w:r w:rsidR="00EE58EA">
        <w:rPr>
          <w:szCs w:val="24"/>
        </w:rPr>
        <w:t xml:space="preserve">On </w:t>
      </w:r>
      <w:r w:rsidR="00B047F2">
        <w:rPr>
          <w:szCs w:val="24"/>
        </w:rPr>
        <w:t>February 12, 2021, Aubrey submitted the affidavit of Jenny Huckabee stating that notice had been reissued to the Upper Trinity Water Supply District</w:t>
      </w:r>
      <w:r w:rsidR="00C82006">
        <w:rPr>
          <w:szCs w:val="24"/>
        </w:rPr>
        <w:t xml:space="preserve"> and provided an example of the corrected notice with the attached maps. </w:t>
      </w:r>
      <w:r w:rsidR="00591160">
        <w:rPr>
          <w:szCs w:val="24"/>
        </w:rPr>
        <w:t>Therefore, Staff recommends</w:t>
      </w:r>
      <w:r w:rsidR="00A84F1C">
        <w:rPr>
          <w:szCs w:val="24"/>
        </w:rPr>
        <w:t xml:space="preserve"> that Aubrey has substantially met the requirements of 16 Texas Administrative Code § </w:t>
      </w:r>
      <w:r w:rsidR="002527C8">
        <w:rPr>
          <w:szCs w:val="24"/>
        </w:rPr>
        <w:t>24.235 and</w:t>
      </w:r>
      <w:r w:rsidR="00591160">
        <w:rPr>
          <w:szCs w:val="24"/>
        </w:rPr>
        <w:t xml:space="preserve"> that </w:t>
      </w:r>
      <w:r w:rsidR="00C82006">
        <w:rPr>
          <w:szCs w:val="24"/>
        </w:rPr>
        <w:t>Aubrey’s notice be found sufficient</w:t>
      </w:r>
      <w:r w:rsidR="00A10DDD">
        <w:rPr>
          <w:szCs w:val="24"/>
        </w:rPr>
        <w:t>.</w:t>
      </w:r>
    </w:p>
    <w:p w14:paraId="42719B03" w14:textId="77777777" w:rsidR="00A10DDD" w:rsidRDefault="00A10DDD" w:rsidP="00E86892">
      <w:pPr>
        <w:autoSpaceDE w:val="0"/>
        <w:autoSpaceDN w:val="0"/>
        <w:adjustRightInd w:val="0"/>
        <w:spacing w:line="360" w:lineRule="auto"/>
        <w:rPr>
          <w:szCs w:val="24"/>
        </w:rPr>
      </w:pPr>
    </w:p>
    <w:p w14:paraId="6C6D1858" w14:textId="7F80AB28" w:rsidR="00505B1A" w:rsidRDefault="00505B1A" w:rsidP="00A10DDD">
      <w:pPr>
        <w:pStyle w:val="ListParagraph"/>
        <w:numPr>
          <w:ilvl w:val="0"/>
          <w:numId w:val="14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0633078F" w14:textId="7B3D0314" w:rsidR="00505B1A" w:rsidRPr="0023264D" w:rsidRDefault="0023264D" w:rsidP="0062302C">
      <w:pPr>
        <w:spacing w:line="360" w:lineRule="auto"/>
        <w:ind w:firstLine="720"/>
        <w:rPr>
          <w:bCs/>
        </w:rPr>
      </w:pPr>
      <w:r w:rsidRPr="0023264D">
        <w:rPr>
          <w:bCs/>
        </w:rPr>
        <w:t xml:space="preserve">Consistent with Staff’s sufficiency recommendation, </w:t>
      </w:r>
      <w:r w:rsidR="00505B1A" w:rsidRPr="0023264D">
        <w:rPr>
          <w:bCs/>
        </w:rPr>
        <w:t>Staff proposes the following procedural schedule</w:t>
      </w:r>
      <w:r w:rsidR="000D39BA" w:rsidRPr="0023264D">
        <w:rPr>
          <w:bCs/>
        </w:rPr>
        <w:t>:</w:t>
      </w:r>
    </w:p>
    <w:p w14:paraId="73DACF7B" w14:textId="02B9ADC2" w:rsidR="003C4CEC" w:rsidRDefault="003C4CEC" w:rsidP="000D39BA">
      <w:pPr>
        <w:pStyle w:val="ListParagraph"/>
        <w:spacing w:line="360" w:lineRule="auto"/>
        <w:ind w:left="1080"/>
        <w:jc w:val="left"/>
        <w:rPr>
          <w:bCs/>
        </w:rPr>
      </w:pPr>
    </w:p>
    <w:p w14:paraId="284BAB8B" w14:textId="7A00B296" w:rsidR="0023264D" w:rsidRDefault="0023264D" w:rsidP="000D39BA">
      <w:pPr>
        <w:pStyle w:val="ListParagraph"/>
        <w:spacing w:line="360" w:lineRule="auto"/>
        <w:ind w:left="1080"/>
        <w:jc w:val="left"/>
        <w:rPr>
          <w:bCs/>
        </w:rPr>
      </w:pPr>
    </w:p>
    <w:p w14:paraId="07D01317" w14:textId="77777777" w:rsidR="0023264D" w:rsidRDefault="0023264D" w:rsidP="000D39BA">
      <w:pPr>
        <w:pStyle w:val="ListParagraph"/>
        <w:spacing w:line="360" w:lineRule="auto"/>
        <w:ind w:left="1080"/>
        <w:jc w:val="left"/>
        <w:rPr>
          <w:bCs/>
        </w:rPr>
      </w:pP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3C4CEC" w14:paraId="583B1307" w14:textId="77777777" w:rsidTr="00842A06">
        <w:trPr>
          <w:trHeight w:val="26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8346" w14:textId="77777777" w:rsidR="003C4CEC" w:rsidRDefault="003C4CEC" w:rsidP="00842A06">
            <w:pPr>
              <w:keepNext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Event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1A2D" w14:textId="77777777" w:rsidR="003C4CEC" w:rsidRDefault="003C4CEC" w:rsidP="00842A06">
            <w:pPr>
              <w:keepNext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FF5DB2" w14:paraId="5A06E68A" w14:textId="77777777" w:rsidTr="00DC7362">
        <w:trPr>
          <w:trHeight w:val="121"/>
        </w:trPr>
        <w:tc>
          <w:tcPr>
            <w:tcW w:w="5524" w:type="dxa"/>
            <w:shd w:val="clear" w:color="auto" w:fill="auto"/>
            <w:hideMark/>
          </w:tcPr>
          <w:p w14:paraId="3596CC1D" w14:textId="77777777" w:rsidR="00FF5DB2" w:rsidRDefault="00FF5DB2" w:rsidP="00FF5DB2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546BB">
              <w:rPr>
                <w:rFonts w:eastAsia="Calibri"/>
                <w:szCs w:val="24"/>
              </w:rPr>
              <w:t xml:space="preserve">Notice completed </w:t>
            </w:r>
          </w:p>
          <w:p w14:paraId="6D55D5D9" w14:textId="01ABC44F" w:rsidR="0036703F" w:rsidRDefault="0036703F" w:rsidP="00FF5DB2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</w:p>
        </w:tc>
        <w:tc>
          <w:tcPr>
            <w:tcW w:w="3826" w:type="dxa"/>
            <w:shd w:val="clear" w:color="auto" w:fill="auto"/>
            <w:hideMark/>
          </w:tcPr>
          <w:p w14:paraId="7B33A18F" w14:textId="32C4DC3F" w:rsidR="00FF5DB2" w:rsidRPr="00F05034" w:rsidRDefault="00741F99" w:rsidP="00FF5DB2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February 8, 2021</w:t>
            </w:r>
          </w:p>
          <w:p w14:paraId="10F9CBAA" w14:textId="5181CA1D" w:rsidR="00FF5DB2" w:rsidRDefault="00FF5DB2" w:rsidP="00FF5DB2">
            <w:pPr>
              <w:keepNext/>
              <w:jc w:val="center"/>
              <w:rPr>
                <w:szCs w:val="24"/>
              </w:rPr>
            </w:pPr>
          </w:p>
        </w:tc>
      </w:tr>
      <w:tr w:rsidR="00FF5DB2" w14:paraId="0BAAE95E" w14:textId="77777777" w:rsidTr="00DC7362">
        <w:trPr>
          <w:trHeight w:val="611"/>
        </w:trPr>
        <w:tc>
          <w:tcPr>
            <w:tcW w:w="5524" w:type="dxa"/>
            <w:shd w:val="clear" w:color="auto" w:fill="auto"/>
            <w:hideMark/>
          </w:tcPr>
          <w:p w14:paraId="55C7154C" w14:textId="63936265" w:rsidR="00FF5DB2" w:rsidRDefault="00FF5DB2" w:rsidP="00FF5DB2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546BB">
              <w:rPr>
                <w:rFonts w:eastAsia="Calibri"/>
                <w:szCs w:val="24"/>
              </w:rPr>
              <w:t>Deadline for intervention</w:t>
            </w:r>
          </w:p>
        </w:tc>
        <w:tc>
          <w:tcPr>
            <w:tcW w:w="3826" w:type="dxa"/>
            <w:shd w:val="clear" w:color="auto" w:fill="auto"/>
            <w:hideMark/>
          </w:tcPr>
          <w:p w14:paraId="5188E44B" w14:textId="0F88692F" w:rsidR="00FF5DB2" w:rsidRDefault="00CC716D" w:rsidP="00FF5DB2">
            <w:pPr>
              <w:keepNext/>
              <w:jc w:val="center"/>
              <w:rPr>
                <w:szCs w:val="24"/>
              </w:rPr>
            </w:pPr>
            <w:r w:rsidRPr="00CC716D">
              <w:rPr>
                <w:iCs/>
                <w:szCs w:val="24"/>
              </w:rPr>
              <w:t>March 10, 2021</w:t>
            </w:r>
            <w:r w:rsidR="00FF5DB2" w:rsidRPr="00F05034">
              <w:rPr>
                <w:rStyle w:val="FootnoteReference"/>
                <w:iCs/>
                <w:szCs w:val="24"/>
              </w:rPr>
              <w:footnoteReference w:id="1"/>
            </w:r>
          </w:p>
        </w:tc>
      </w:tr>
      <w:tr w:rsidR="00FF5DB2" w14:paraId="1773CE5E" w14:textId="77777777" w:rsidTr="00DC7362">
        <w:trPr>
          <w:trHeight w:val="611"/>
        </w:trPr>
        <w:tc>
          <w:tcPr>
            <w:tcW w:w="5524" w:type="dxa"/>
            <w:shd w:val="clear" w:color="auto" w:fill="auto"/>
            <w:hideMark/>
          </w:tcPr>
          <w:p w14:paraId="36C75FA4" w14:textId="2A8540E5" w:rsidR="00FF5DB2" w:rsidRDefault="00FF5DB2" w:rsidP="00FF5DB2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546BB">
              <w:rPr>
                <w:rFonts w:eastAsia="Calibri"/>
                <w:szCs w:val="24"/>
              </w:rPr>
              <w:t>Deadline for Staff to provide final maps, certificates, and tariffs (if applicable), to A</w:t>
            </w:r>
            <w:r w:rsidR="0023264D">
              <w:rPr>
                <w:rFonts w:eastAsia="Calibri"/>
                <w:szCs w:val="24"/>
              </w:rPr>
              <w:t>ubrey</w:t>
            </w:r>
            <w:r w:rsidRPr="00A546BB">
              <w:rPr>
                <w:rFonts w:eastAsia="Calibri"/>
                <w:szCs w:val="24"/>
              </w:rPr>
              <w:t xml:space="preserve"> for review and consent </w:t>
            </w:r>
          </w:p>
        </w:tc>
        <w:tc>
          <w:tcPr>
            <w:tcW w:w="3826" w:type="dxa"/>
            <w:shd w:val="clear" w:color="auto" w:fill="auto"/>
            <w:hideMark/>
          </w:tcPr>
          <w:p w14:paraId="19ACDBAA" w14:textId="352B44F5" w:rsidR="00FF5DB2" w:rsidRDefault="00A66026" w:rsidP="00FF5DB2">
            <w:pPr>
              <w:keepNext/>
              <w:jc w:val="center"/>
              <w:rPr>
                <w:szCs w:val="24"/>
              </w:rPr>
            </w:pPr>
            <w:r>
              <w:rPr>
                <w:iCs/>
                <w:szCs w:val="24"/>
              </w:rPr>
              <w:t>April 9, 2021</w:t>
            </w:r>
          </w:p>
        </w:tc>
      </w:tr>
      <w:tr w:rsidR="00FF5DB2" w14:paraId="0F36837D" w14:textId="77777777" w:rsidTr="00DC7362">
        <w:trPr>
          <w:trHeight w:val="611"/>
        </w:trPr>
        <w:tc>
          <w:tcPr>
            <w:tcW w:w="5524" w:type="dxa"/>
            <w:shd w:val="clear" w:color="auto" w:fill="auto"/>
          </w:tcPr>
          <w:p w14:paraId="21606B2D" w14:textId="5517493D" w:rsidR="00FF5DB2" w:rsidRDefault="00FF5DB2" w:rsidP="00FF5DB2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546BB">
              <w:rPr>
                <w:rFonts w:eastAsia="Calibri"/>
                <w:szCs w:val="24"/>
              </w:rPr>
              <w:t>Deadline for A</w:t>
            </w:r>
            <w:r w:rsidR="0023264D">
              <w:rPr>
                <w:rFonts w:eastAsia="Calibri"/>
                <w:szCs w:val="24"/>
              </w:rPr>
              <w:t>ubrey</w:t>
            </w:r>
            <w:r w:rsidRPr="00A546BB">
              <w:rPr>
                <w:rFonts w:eastAsia="Calibri"/>
                <w:szCs w:val="24"/>
              </w:rPr>
              <w:t xml:space="preserve"> to file signed consent forms with the Commission </w:t>
            </w:r>
          </w:p>
        </w:tc>
        <w:tc>
          <w:tcPr>
            <w:tcW w:w="3826" w:type="dxa"/>
            <w:shd w:val="clear" w:color="auto" w:fill="auto"/>
          </w:tcPr>
          <w:p w14:paraId="0AFC6189" w14:textId="7A579867" w:rsidR="00FF5DB2" w:rsidRDefault="00A66026" w:rsidP="00FF5DB2">
            <w:pPr>
              <w:keepNext/>
              <w:jc w:val="center"/>
              <w:rPr>
                <w:szCs w:val="24"/>
              </w:rPr>
            </w:pPr>
            <w:r>
              <w:rPr>
                <w:iCs/>
                <w:szCs w:val="24"/>
              </w:rPr>
              <w:t>April 23, 2021</w:t>
            </w:r>
          </w:p>
        </w:tc>
      </w:tr>
      <w:tr w:rsidR="00FF5DB2" w14:paraId="18D4BF4C" w14:textId="77777777" w:rsidTr="00DC7362">
        <w:trPr>
          <w:trHeight w:val="611"/>
        </w:trPr>
        <w:tc>
          <w:tcPr>
            <w:tcW w:w="5524" w:type="dxa"/>
            <w:shd w:val="clear" w:color="auto" w:fill="auto"/>
          </w:tcPr>
          <w:p w14:paraId="2ED2CB3F" w14:textId="7EFACA43" w:rsidR="00FF5DB2" w:rsidRDefault="00FF5DB2" w:rsidP="00FF5DB2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546BB">
              <w:rPr>
                <w:rFonts w:eastAsia="Calibri"/>
                <w:szCs w:val="24"/>
              </w:rPr>
              <w:t>If no hearing is requested, deadline for Staff to file a final recommendation on the Application</w:t>
            </w:r>
          </w:p>
        </w:tc>
        <w:tc>
          <w:tcPr>
            <w:tcW w:w="3826" w:type="dxa"/>
            <w:shd w:val="clear" w:color="auto" w:fill="auto"/>
          </w:tcPr>
          <w:p w14:paraId="67CC047B" w14:textId="64C0D44C" w:rsidR="00FF5DB2" w:rsidRDefault="0023380D" w:rsidP="00FF5DB2">
            <w:pPr>
              <w:keepNext/>
              <w:jc w:val="center"/>
              <w:rPr>
                <w:szCs w:val="24"/>
              </w:rPr>
            </w:pPr>
            <w:r>
              <w:rPr>
                <w:iCs/>
                <w:szCs w:val="24"/>
              </w:rPr>
              <w:t>May 7, 2021</w:t>
            </w:r>
          </w:p>
        </w:tc>
      </w:tr>
      <w:tr w:rsidR="00FF5DB2" w14:paraId="349C9099" w14:textId="77777777" w:rsidTr="00DC7362">
        <w:trPr>
          <w:trHeight w:val="611"/>
        </w:trPr>
        <w:tc>
          <w:tcPr>
            <w:tcW w:w="5524" w:type="dxa"/>
            <w:shd w:val="clear" w:color="auto" w:fill="auto"/>
          </w:tcPr>
          <w:p w14:paraId="2A1731B9" w14:textId="762E6E56" w:rsidR="00FF5DB2" w:rsidRDefault="00FF5DB2" w:rsidP="00FF5DB2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546BB">
              <w:rPr>
                <w:rFonts w:eastAsia="Calibri"/>
                <w:szCs w:val="24"/>
              </w:rPr>
              <w:t>If no hearing is requested, deadline for parties to file joint proposed findings of fact and conclusions of law</w:t>
            </w:r>
          </w:p>
        </w:tc>
        <w:tc>
          <w:tcPr>
            <w:tcW w:w="3826" w:type="dxa"/>
            <w:shd w:val="clear" w:color="auto" w:fill="auto"/>
          </w:tcPr>
          <w:p w14:paraId="0213CB18" w14:textId="0064FF63" w:rsidR="00FF5DB2" w:rsidRPr="006500DE" w:rsidRDefault="0023380D" w:rsidP="00FF5DB2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May 21, 2021</w:t>
            </w:r>
          </w:p>
          <w:p w14:paraId="56DB42BF" w14:textId="77777777" w:rsidR="00FF5DB2" w:rsidRDefault="00FF5DB2" w:rsidP="00FF5DB2">
            <w:pPr>
              <w:keepNext/>
              <w:jc w:val="center"/>
              <w:rPr>
                <w:szCs w:val="24"/>
              </w:rPr>
            </w:pPr>
          </w:p>
        </w:tc>
      </w:tr>
    </w:tbl>
    <w:p w14:paraId="47769A52" w14:textId="77777777" w:rsidR="000D39BA" w:rsidRPr="00505B1A" w:rsidRDefault="000D39BA" w:rsidP="000D39BA">
      <w:pPr>
        <w:pStyle w:val="ListParagraph"/>
        <w:spacing w:line="360" w:lineRule="auto"/>
        <w:ind w:left="1080"/>
        <w:jc w:val="left"/>
        <w:rPr>
          <w:bCs/>
        </w:rPr>
      </w:pPr>
    </w:p>
    <w:p w14:paraId="1B54AC44" w14:textId="6FAD74F7" w:rsidR="00A10DDD" w:rsidRDefault="00A10DDD" w:rsidP="00A10DDD">
      <w:pPr>
        <w:pStyle w:val="ListParagraph"/>
        <w:numPr>
          <w:ilvl w:val="0"/>
          <w:numId w:val="14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13E7BDD7" w14:textId="79617DE7" w:rsidR="00B1108C" w:rsidRPr="00340291" w:rsidRDefault="00A10DDD" w:rsidP="00340291">
      <w:pPr>
        <w:spacing w:line="360" w:lineRule="auto"/>
      </w:pPr>
      <w:r>
        <w:tab/>
        <w:t>For the reasons detailed above, Staff recommends that the notice provided be deemed sufficient</w:t>
      </w:r>
      <w:r w:rsidR="00340291">
        <w:t xml:space="preserve"> </w:t>
      </w:r>
      <w:r>
        <w:t xml:space="preserve">and </w:t>
      </w:r>
      <w:r w:rsidR="00340291">
        <w:t>respectfully request</w:t>
      </w:r>
      <w:r w:rsidR="00505B1A">
        <w:t xml:space="preserve">s the proposed </w:t>
      </w:r>
      <w:r>
        <w:t xml:space="preserve">procedural schedule </w:t>
      </w:r>
      <w:r w:rsidR="00505B1A">
        <w:t xml:space="preserve">be </w:t>
      </w:r>
      <w:r w:rsidR="0082043A">
        <w:t>adopted</w:t>
      </w:r>
      <w:r w:rsidR="00505B1A">
        <w:t>.</w:t>
      </w:r>
    </w:p>
    <w:p w14:paraId="3C6A9076" w14:textId="77777777" w:rsidR="003744AE" w:rsidRPr="00DF0F91" w:rsidRDefault="003744AE" w:rsidP="00977089">
      <w:pPr>
        <w:spacing w:line="360" w:lineRule="auto"/>
        <w:ind w:firstLine="720"/>
        <w:rPr>
          <w:bCs/>
          <w:szCs w:val="24"/>
        </w:rPr>
      </w:pPr>
    </w:p>
    <w:p w14:paraId="5CE2ECB2" w14:textId="77777777" w:rsidR="0023264D" w:rsidRDefault="0023264D">
      <w:pPr>
        <w:jc w:val="left"/>
      </w:pPr>
    </w:p>
    <w:p w14:paraId="616DD908" w14:textId="77777777" w:rsidR="0023264D" w:rsidRDefault="0023264D">
      <w:pPr>
        <w:jc w:val="left"/>
      </w:pPr>
    </w:p>
    <w:p w14:paraId="08DB7BE2" w14:textId="77777777" w:rsidR="0023264D" w:rsidRDefault="0023264D">
      <w:pPr>
        <w:jc w:val="left"/>
      </w:pPr>
    </w:p>
    <w:p w14:paraId="297C6B01" w14:textId="77777777" w:rsidR="0023264D" w:rsidRDefault="0023264D">
      <w:pPr>
        <w:jc w:val="left"/>
      </w:pPr>
    </w:p>
    <w:p w14:paraId="1F939E88" w14:textId="77777777" w:rsidR="0023264D" w:rsidRDefault="0023264D">
      <w:pPr>
        <w:jc w:val="left"/>
      </w:pPr>
    </w:p>
    <w:p w14:paraId="0875B93E" w14:textId="77777777" w:rsidR="0023264D" w:rsidRDefault="0023264D">
      <w:pPr>
        <w:jc w:val="left"/>
      </w:pPr>
    </w:p>
    <w:p w14:paraId="4A2BDF66" w14:textId="77777777" w:rsidR="0023264D" w:rsidRDefault="0023264D">
      <w:pPr>
        <w:jc w:val="left"/>
      </w:pPr>
    </w:p>
    <w:p w14:paraId="2015F00F" w14:textId="77777777" w:rsidR="0023264D" w:rsidRDefault="0023264D">
      <w:pPr>
        <w:jc w:val="left"/>
      </w:pPr>
    </w:p>
    <w:p w14:paraId="1D4994DF" w14:textId="77777777" w:rsidR="0023264D" w:rsidRDefault="0023264D">
      <w:pPr>
        <w:jc w:val="left"/>
      </w:pPr>
    </w:p>
    <w:p w14:paraId="14123C68" w14:textId="77777777" w:rsidR="0023264D" w:rsidRDefault="0023264D">
      <w:pPr>
        <w:jc w:val="left"/>
      </w:pPr>
    </w:p>
    <w:p w14:paraId="26E9B2F5" w14:textId="77777777" w:rsidR="0023264D" w:rsidRDefault="0023264D">
      <w:pPr>
        <w:jc w:val="left"/>
      </w:pPr>
    </w:p>
    <w:p w14:paraId="37A9ADDB" w14:textId="77777777" w:rsidR="0023264D" w:rsidRDefault="0023264D">
      <w:pPr>
        <w:jc w:val="left"/>
      </w:pPr>
    </w:p>
    <w:p w14:paraId="49FC3D49" w14:textId="77777777" w:rsidR="0023264D" w:rsidRDefault="0023264D">
      <w:pPr>
        <w:jc w:val="left"/>
      </w:pPr>
    </w:p>
    <w:p w14:paraId="4BDBB899" w14:textId="77777777" w:rsidR="0023264D" w:rsidRDefault="0023264D">
      <w:pPr>
        <w:jc w:val="left"/>
      </w:pPr>
    </w:p>
    <w:p w14:paraId="532A591D" w14:textId="77777777" w:rsidR="0023264D" w:rsidRDefault="0023264D">
      <w:pPr>
        <w:jc w:val="left"/>
      </w:pPr>
    </w:p>
    <w:p w14:paraId="78365774" w14:textId="77777777" w:rsidR="0023264D" w:rsidRDefault="0023264D">
      <w:pPr>
        <w:jc w:val="left"/>
      </w:pPr>
    </w:p>
    <w:p w14:paraId="5FC8FF68" w14:textId="77777777" w:rsidR="0023264D" w:rsidRDefault="0023264D">
      <w:pPr>
        <w:jc w:val="left"/>
      </w:pPr>
    </w:p>
    <w:p w14:paraId="091437C5" w14:textId="77777777" w:rsidR="0023264D" w:rsidRDefault="0023264D">
      <w:pPr>
        <w:jc w:val="left"/>
      </w:pPr>
    </w:p>
    <w:p w14:paraId="7BA4CA14" w14:textId="77777777" w:rsidR="0023264D" w:rsidRDefault="0023264D">
      <w:pPr>
        <w:jc w:val="left"/>
      </w:pPr>
    </w:p>
    <w:p w14:paraId="5F34D0E9" w14:textId="00AB8ED7" w:rsidR="00646B9C" w:rsidRDefault="00B1108C">
      <w:pPr>
        <w:jc w:val="left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1F0711">
        <w:rPr>
          <w:noProof/>
        </w:rPr>
        <w:t>March 5, 2021</w:t>
      </w:r>
      <w:r>
        <w:fldChar w:fldCharType="end"/>
      </w:r>
    </w:p>
    <w:p w14:paraId="3C876708" w14:textId="77777777" w:rsidR="007649F9" w:rsidRDefault="007649F9" w:rsidP="00330708">
      <w:pPr>
        <w:pStyle w:val="Normaldouble"/>
        <w:ind w:left="4320"/>
      </w:pPr>
    </w:p>
    <w:p w14:paraId="08C7E719" w14:textId="77777777" w:rsidR="00B839CB" w:rsidRPr="00B92396" w:rsidRDefault="00B839CB" w:rsidP="00B839C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7F95A7C" w14:textId="77777777" w:rsidR="00B839CB" w:rsidRPr="003F3549" w:rsidRDefault="00B839CB" w:rsidP="00B839C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34112DED" w14:textId="77777777" w:rsidR="00B839CB" w:rsidRPr="003F3549" w:rsidRDefault="00B839CB" w:rsidP="00B839C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121B9FB6" w14:textId="77777777" w:rsidR="00B839CB" w:rsidRPr="003F3549" w:rsidRDefault="00B839CB" w:rsidP="00B839CB"/>
    <w:p w14:paraId="48CACEF3" w14:textId="77777777" w:rsidR="00B839CB" w:rsidRPr="00745D2C" w:rsidRDefault="00B839CB" w:rsidP="00B839CB">
      <w:pPr>
        <w:tabs>
          <w:tab w:val="left" w:pos="5040"/>
        </w:tabs>
        <w:ind w:left="4320"/>
        <w:rPr>
          <w:szCs w:val="24"/>
        </w:rPr>
      </w:pPr>
      <w:r>
        <w:rPr>
          <w:szCs w:val="24"/>
        </w:rPr>
        <w:t>Rachelle Nicolette Robles</w:t>
      </w:r>
    </w:p>
    <w:p w14:paraId="27722535" w14:textId="77777777" w:rsidR="00B839CB" w:rsidRPr="00745D2C" w:rsidRDefault="00B839CB" w:rsidP="00B839CB">
      <w:pPr>
        <w:tabs>
          <w:tab w:val="left" w:pos="4320"/>
        </w:tabs>
        <w:rPr>
          <w:szCs w:val="24"/>
        </w:rPr>
      </w:pPr>
      <w:r w:rsidRPr="00745D2C">
        <w:rPr>
          <w:szCs w:val="24"/>
        </w:rPr>
        <w:tab/>
        <w:t>Division Director</w:t>
      </w:r>
    </w:p>
    <w:p w14:paraId="610A2F6E" w14:textId="77777777" w:rsidR="00B839CB" w:rsidRPr="00DF0BB2" w:rsidRDefault="00B839CB" w:rsidP="00B839CB">
      <w:pPr>
        <w:keepNext/>
        <w:rPr>
          <w:szCs w:val="24"/>
        </w:rPr>
      </w:pPr>
    </w:p>
    <w:p w14:paraId="5ECA6C3F" w14:textId="5C87BD49" w:rsidR="00B839CB" w:rsidRPr="00280E5C" w:rsidRDefault="007B350B" w:rsidP="00B839CB">
      <w:pPr>
        <w:ind w:left="4320"/>
        <w:rPr>
          <w:szCs w:val="24"/>
        </w:rPr>
      </w:pPr>
      <w:r>
        <w:rPr>
          <w:szCs w:val="24"/>
        </w:rPr>
        <w:t>Rashmin J. Asher</w:t>
      </w:r>
    </w:p>
    <w:p w14:paraId="16A78C33" w14:textId="77777777" w:rsidR="00B839CB" w:rsidRPr="00280E5C" w:rsidRDefault="00B839CB" w:rsidP="00B839CB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34BA35CD" w14:textId="77777777" w:rsidR="00B839CB" w:rsidRDefault="00B839CB" w:rsidP="00B839CB"/>
    <w:p w14:paraId="66AED8EE" w14:textId="77777777" w:rsidR="00B839CB" w:rsidRPr="00B22C1F" w:rsidRDefault="00B839CB" w:rsidP="00B839CB"/>
    <w:p w14:paraId="5CC50C09" w14:textId="299508A0" w:rsidR="00B839CB" w:rsidRPr="0040183E" w:rsidRDefault="00B839CB" w:rsidP="00B839CB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" w:name="_Hlk40705373"/>
      <w:r w:rsidR="00210881" w:rsidRPr="00210881">
        <w:rPr>
          <w:u w:val="single"/>
        </w:rPr>
        <w:t>/</w:t>
      </w:r>
      <w:r w:rsidRPr="0040183E">
        <w:rPr>
          <w:u w:val="single"/>
        </w:rPr>
        <w:t xml:space="preserve">s/ Kourtnee Jinks                 </w:t>
      </w:r>
      <w:r w:rsidRPr="0040183E">
        <w:rPr>
          <w:color w:val="FFFFFF" w:themeColor="background1"/>
          <w:u w:val="single"/>
        </w:rPr>
        <w:t>m</w:t>
      </w:r>
    </w:p>
    <w:bookmarkEnd w:id="1"/>
    <w:p w14:paraId="0E6B8C7D" w14:textId="77777777" w:rsidR="00B839CB" w:rsidRPr="00544CF5" w:rsidRDefault="00B839CB" w:rsidP="00B839CB">
      <w:pPr>
        <w:ind w:left="4320"/>
        <w:rPr>
          <w:rFonts w:eastAsia="Calibri"/>
          <w:szCs w:val="24"/>
        </w:rPr>
      </w:pPr>
      <w:r w:rsidRPr="00544CF5">
        <w:rPr>
          <w:rFonts w:eastAsia="Calibri"/>
          <w:szCs w:val="24"/>
        </w:rPr>
        <w:t>Kourtnee Jinks</w:t>
      </w:r>
    </w:p>
    <w:p w14:paraId="4EF95B5F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State Bar No. 24097146</w:t>
      </w:r>
    </w:p>
    <w:p w14:paraId="4F331BAF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1701 N. Congress Avenue</w:t>
      </w:r>
    </w:p>
    <w:p w14:paraId="76B9F00C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P.O. Box 13326</w:t>
      </w:r>
    </w:p>
    <w:p w14:paraId="563AF6A4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Austin, Texas 78711-3326</w:t>
      </w:r>
    </w:p>
    <w:p w14:paraId="2F14DC34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(512) 936-7265</w:t>
      </w:r>
    </w:p>
    <w:p w14:paraId="4E507C93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(512) 936-7268 (facsimile)</w:t>
      </w:r>
    </w:p>
    <w:p w14:paraId="00C7EA66" w14:textId="14E1FDE0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hyperlink r:id="rId7" w:history="1">
        <w:r w:rsidR="0015196E" w:rsidRPr="004F3A92">
          <w:rPr>
            <w:rStyle w:val="Hyperlink"/>
            <w:szCs w:val="24"/>
          </w:rPr>
          <w:t>kourtnee.jinks@puc.texas.gov</w:t>
        </w:r>
      </w:hyperlink>
      <w:r w:rsidR="0015196E">
        <w:rPr>
          <w:szCs w:val="24"/>
        </w:rPr>
        <w:t xml:space="preserve"> </w:t>
      </w:r>
    </w:p>
    <w:p w14:paraId="65C2E0B5" w14:textId="53E64D5B" w:rsidR="00B839CB" w:rsidRDefault="00B839CB" w:rsidP="00B839CB">
      <w:pPr>
        <w:jc w:val="center"/>
        <w:rPr>
          <w:rFonts w:eastAsiaTheme="minorHAnsi"/>
          <w:szCs w:val="24"/>
        </w:rPr>
      </w:pPr>
    </w:p>
    <w:p w14:paraId="0033719D" w14:textId="5D10ADCD" w:rsidR="00B839CB" w:rsidRPr="00AE242B" w:rsidRDefault="00B839CB" w:rsidP="00B839CB">
      <w:pPr>
        <w:jc w:val="center"/>
        <w:rPr>
          <w:rFonts w:eastAsiaTheme="minorHAnsi"/>
          <w:szCs w:val="24"/>
        </w:rPr>
      </w:pPr>
      <w:r w:rsidRPr="00B00767">
        <w:rPr>
          <w:b/>
          <w:szCs w:val="24"/>
        </w:rPr>
        <w:t xml:space="preserve">DOCKET NO. </w:t>
      </w:r>
      <w:r w:rsidR="00F15B86" w:rsidRPr="00F15B86">
        <w:rPr>
          <w:b/>
          <w:szCs w:val="24"/>
        </w:rPr>
        <w:t>50169</w:t>
      </w:r>
    </w:p>
    <w:p w14:paraId="509A3467" w14:textId="77777777" w:rsidR="00B839CB" w:rsidRPr="00B00767" w:rsidRDefault="00B839CB" w:rsidP="00B839CB">
      <w:pPr>
        <w:jc w:val="center"/>
        <w:rPr>
          <w:b/>
          <w:szCs w:val="24"/>
        </w:rPr>
      </w:pPr>
    </w:p>
    <w:p w14:paraId="46D93F3E" w14:textId="77777777" w:rsidR="00B839CB" w:rsidRPr="00B00767" w:rsidRDefault="00B839CB" w:rsidP="00B839CB">
      <w:pPr>
        <w:keepNext/>
        <w:spacing w:line="360" w:lineRule="auto"/>
        <w:jc w:val="center"/>
        <w:rPr>
          <w:b/>
          <w:szCs w:val="24"/>
        </w:rPr>
      </w:pPr>
      <w:r w:rsidRPr="00B00767">
        <w:rPr>
          <w:b/>
          <w:szCs w:val="24"/>
        </w:rPr>
        <w:t>CERTIFICATE OF SERVICE</w:t>
      </w:r>
    </w:p>
    <w:p w14:paraId="175BFE00" w14:textId="0ABD4131" w:rsidR="00B839CB" w:rsidRPr="00004E9F" w:rsidRDefault="00B839CB" w:rsidP="00B839CB">
      <w:pPr>
        <w:keepNext/>
        <w:spacing w:line="360" w:lineRule="auto"/>
        <w:ind w:firstLine="720"/>
        <w:rPr>
          <w:szCs w:val="24"/>
        </w:rPr>
      </w:pPr>
      <w:r w:rsidRPr="00004E9F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004E9F">
        <w:rPr>
          <w:szCs w:val="24"/>
        </w:rPr>
        <w:fldChar w:fldCharType="begin"/>
      </w:r>
      <w:r w:rsidRPr="00004E9F">
        <w:rPr>
          <w:szCs w:val="24"/>
        </w:rPr>
        <w:instrText xml:space="preserve"> DATE \@ "MMMM d, yyyy" </w:instrText>
      </w:r>
      <w:r w:rsidRPr="00004E9F">
        <w:rPr>
          <w:szCs w:val="24"/>
        </w:rPr>
        <w:fldChar w:fldCharType="separate"/>
      </w:r>
      <w:r w:rsidR="001F0711">
        <w:rPr>
          <w:noProof/>
          <w:szCs w:val="24"/>
        </w:rPr>
        <w:t>March 5, 2021</w:t>
      </w:r>
      <w:r w:rsidRPr="00004E9F">
        <w:rPr>
          <w:szCs w:val="24"/>
        </w:rPr>
        <w:fldChar w:fldCharType="end"/>
      </w:r>
      <w:r w:rsidRPr="00004E9F">
        <w:rPr>
          <w:szCs w:val="24"/>
        </w:rPr>
        <w:t>, in accordance with  the Order Suspending Rules, issued in Project No. 50664.</w:t>
      </w:r>
    </w:p>
    <w:p w14:paraId="3F2BFCA0" w14:textId="77777777" w:rsidR="00B839CB" w:rsidRDefault="00B839CB" w:rsidP="00B839CB">
      <w:pPr>
        <w:pStyle w:val="Normaldouble"/>
        <w:spacing w:line="240" w:lineRule="auto"/>
        <w:rPr>
          <w:szCs w:val="24"/>
        </w:rPr>
      </w:pPr>
    </w:p>
    <w:p w14:paraId="15874990" w14:textId="77777777" w:rsidR="00B839CB" w:rsidRDefault="00B839CB" w:rsidP="00B839CB">
      <w:pPr>
        <w:pStyle w:val="Normaldouble"/>
        <w:spacing w:line="240" w:lineRule="auto"/>
        <w:rPr>
          <w:szCs w:val="24"/>
        </w:rPr>
      </w:pPr>
    </w:p>
    <w:p w14:paraId="021DDF13" w14:textId="31992F14" w:rsidR="00B839CB" w:rsidRPr="0040183E" w:rsidRDefault="00B839CB" w:rsidP="00B839CB">
      <w:pPr>
        <w:rPr>
          <w:u w:val="single"/>
        </w:rPr>
      </w:pP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="008C12E8" w:rsidRPr="008C12E8">
        <w:rPr>
          <w:szCs w:val="24"/>
          <w:u w:val="single"/>
        </w:rPr>
        <w:t>/</w:t>
      </w:r>
      <w:r w:rsidRPr="0040183E">
        <w:rPr>
          <w:u w:val="single"/>
        </w:rPr>
        <w:t xml:space="preserve">s/ Kourtnee Jinks                 </w:t>
      </w:r>
      <w:r w:rsidRPr="0040183E">
        <w:rPr>
          <w:color w:val="FFFFFF" w:themeColor="background1"/>
          <w:u w:val="single"/>
        </w:rPr>
        <w:t>m</w:t>
      </w:r>
    </w:p>
    <w:p w14:paraId="4F039380" w14:textId="77777777" w:rsidR="00B839CB" w:rsidRPr="0048000F" w:rsidRDefault="00B839CB" w:rsidP="00B839CB">
      <w:pPr>
        <w:ind w:left="4320"/>
        <w:rPr>
          <w:rFonts w:eastAsia="Calibri"/>
          <w:szCs w:val="24"/>
        </w:rPr>
      </w:pPr>
      <w:r w:rsidRPr="00544CF5">
        <w:rPr>
          <w:rFonts w:eastAsia="Calibri"/>
          <w:szCs w:val="24"/>
        </w:rPr>
        <w:t>Kourtnee Jinks</w:t>
      </w:r>
    </w:p>
    <w:p w14:paraId="5F3E7E93" w14:textId="0EB9CBB0" w:rsidR="0038776A" w:rsidRPr="00B1108C" w:rsidRDefault="0038776A" w:rsidP="00B839CB">
      <w:pPr>
        <w:pStyle w:val="Normaldouble"/>
        <w:ind w:left="4320"/>
      </w:pPr>
    </w:p>
    <w:sectPr w:rsidR="0038776A" w:rsidRPr="00B1108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DF985D" w14:textId="77777777" w:rsidR="009B3A06" w:rsidRDefault="009B3A06">
      <w:r>
        <w:separator/>
      </w:r>
    </w:p>
  </w:endnote>
  <w:endnote w:type="continuationSeparator" w:id="0">
    <w:p w14:paraId="48430267" w14:textId="77777777" w:rsidR="009B3A06" w:rsidRDefault="009B3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53B93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8B6F43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5924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44D2">
      <w:rPr>
        <w:rStyle w:val="PageNumber"/>
        <w:noProof/>
      </w:rPr>
      <w:t>1</w:t>
    </w:r>
    <w:r>
      <w:rPr>
        <w:rStyle w:val="PageNumber"/>
      </w:rPr>
      <w:fldChar w:fldCharType="end"/>
    </w:r>
  </w:p>
  <w:p w14:paraId="2819F0C2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6360E3C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F4DFB" w14:textId="77777777" w:rsidR="009B3A06" w:rsidRDefault="009B3A06">
      <w:r>
        <w:separator/>
      </w:r>
    </w:p>
  </w:footnote>
  <w:footnote w:type="continuationSeparator" w:id="0">
    <w:p w14:paraId="55C8E738" w14:textId="77777777" w:rsidR="009B3A06" w:rsidRDefault="009B3A06">
      <w:r>
        <w:continuationSeparator/>
      </w:r>
    </w:p>
  </w:footnote>
  <w:footnote w:id="1">
    <w:p w14:paraId="497E92C0" w14:textId="26FD13B6" w:rsidR="00FF5DB2" w:rsidRPr="00AA53E5" w:rsidRDefault="00FF5DB2" w:rsidP="00C47ABA">
      <w:pPr>
        <w:ind w:firstLine="720"/>
        <w:rPr>
          <w:sz w:val="20"/>
        </w:rPr>
      </w:pPr>
      <w:r w:rsidRPr="002A4C1E">
        <w:rPr>
          <w:rStyle w:val="FootnoteReference"/>
          <w:szCs w:val="16"/>
        </w:rPr>
        <w:footnoteRef/>
      </w:r>
      <w:r w:rsidRPr="002A4C1E">
        <w:rPr>
          <w:sz w:val="16"/>
          <w:szCs w:val="16"/>
        </w:rPr>
        <w:t xml:space="preserve"> </w:t>
      </w:r>
      <w:r w:rsidRPr="00AA53E5">
        <w:rPr>
          <w:sz w:val="20"/>
        </w:rPr>
        <w:t>Pursuant to 16 TAC § 24.</w:t>
      </w:r>
      <w:r>
        <w:rPr>
          <w:sz w:val="20"/>
        </w:rPr>
        <w:t>235</w:t>
      </w:r>
      <w:r w:rsidR="00177897">
        <w:rPr>
          <w:sz w:val="20"/>
        </w:rPr>
        <w:t>(</w:t>
      </w:r>
      <w:r w:rsidRPr="00AA53E5">
        <w:rPr>
          <w:sz w:val="20"/>
        </w:rPr>
        <w:t xml:space="preserve">a)(3), the intervention deadline is 30 days after the mailing or publication of notice, whichever occurs later.  Notice was mailed on </w:t>
      </w:r>
      <w:bookmarkStart w:id="0" w:name="_Hlk65773261"/>
      <w:r w:rsidR="00741F99">
        <w:rPr>
          <w:sz w:val="20"/>
        </w:rPr>
        <w:t>February 8, 2021</w:t>
      </w:r>
      <w:r w:rsidRPr="00AA53E5">
        <w:rPr>
          <w:sz w:val="20"/>
        </w:rPr>
        <w:t xml:space="preserve"> </w:t>
      </w:r>
      <w:bookmarkEnd w:id="0"/>
      <w:r w:rsidRPr="00AA53E5">
        <w:rPr>
          <w:sz w:val="20"/>
        </w:rPr>
        <w:t xml:space="preserve">and published on </w:t>
      </w:r>
      <w:r w:rsidR="00C521F5">
        <w:rPr>
          <w:sz w:val="20"/>
        </w:rPr>
        <w:t>December 20, 2021</w:t>
      </w:r>
      <w:r w:rsidRPr="00AA53E5">
        <w:rPr>
          <w:sz w:val="20"/>
        </w:rPr>
        <w:t xml:space="preserve"> and </w:t>
      </w:r>
      <w:r w:rsidR="00C521F5">
        <w:rPr>
          <w:sz w:val="20"/>
        </w:rPr>
        <w:t>December 27, 2021</w:t>
      </w:r>
      <w:r w:rsidRPr="00AA53E5">
        <w:rPr>
          <w:sz w:val="20"/>
        </w:rPr>
        <w:t xml:space="preserve">. Therefore, 30 days after </w:t>
      </w:r>
      <w:r w:rsidR="00DC286E" w:rsidRPr="00DC286E">
        <w:rPr>
          <w:sz w:val="20"/>
        </w:rPr>
        <w:t xml:space="preserve">February 8, 2021 </w:t>
      </w:r>
      <w:r w:rsidRPr="00AA53E5">
        <w:rPr>
          <w:sz w:val="20"/>
        </w:rPr>
        <w:t xml:space="preserve">is </w:t>
      </w:r>
      <w:r w:rsidR="00C521F5">
        <w:rPr>
          <w:sz w:val="20"/>
        </w:rPr>
        <w:t>March 10, 2021</w:t>
      </w:r>
      <w:r w:rsidRPr="00AA53E5">
        <w:rPr>
          <w:sz w:val="20"/>
        </w:rPr>
        <w:t xml:space="preserve">.  </w:t>
      </w:r>
    </w:p>
    <w:p w14:paraId="17D0AE2A" w14:textId="77777777" w:rsidR="00FF5DB2" w:rsidRDefault="00FF5DB2" w:rsidP="00C47ABA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BF77689"/>
    <w:multiLevelType w:val="hybridMultilevel"/>
    <w:tmpl w:val="93DAA6DA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D8699B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6FE6D9E"/>
    <w:multiLevelType w:val="hybridMultilevel"/>
    <w:tmpl w:val="87927F8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D8699B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1"/>
  </w:num>
  <w:num w:numId="5">
    <w:abstractNumId w:val="13"/>
  </w:num>
  <w:num w:numId="6">
    <w:abstractNumId w:val="12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  <w:num w:numId="11">
    <w:abstractNumId w:val="7"/>
  </w:num>
  <w:num w:numId="12">
    <w:abstractNumId w:val="6"/>
  </w:num>
  <w:num w:numId="13">
    <w:abstractNumId w:val="11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5794"/>
    <w:rsid w:val="00050EC3"/>
    <w:rsid w:val="000621BB"/>
    <w:rsid w:val="00067F54"/>
    <w:rsid w:val="00072FE5"/>
    <w:rsid w:val="000767DB"/>
    <w:rsid w:val="000857EC"/>
    <w:rsid w:val="00087E88"/>
    <w:rsid w:val="00092B02"/>
    <w:rsid w:val="0009361B"/>
    <w:rsid w:val="0009426E"/>
    <w:rsid w:val="00094D6D"/>
    <w:rsid w:val="000B10C9"/>
    <w:rsid w:val="000B163B"/>
    <w:rsid w:val="000B1812"/>
    <w:rsid w:val="000C03C4"/>
    <w:rsid w:val="000C213C"/>
    <w:rsid w:val="000C4031"/>
    <w:rsid w:val="000C6AF9"/>
    <w:rsid w:val="000D39BA"/>
    <w:rsid w:val="000D3CDD"/>
    <w:rsid w:val="000D4635"/>
    <w:rsid w:val="000D5F63"/>
    <w:rsid w:val="000E26FE"/>
    <w:rsid w:val="000E6961"/>
    <w:rsid w:val="000F1B5D"/>
    <w:rsid w:val="000F1F40"/>
    <w:rsid w:val="000F627D"/>
    <w:rsid w:val="000F6BEB"/>
    <w:rsid w:val="000F7F9C"/>
    <w:rsid w:val="00101E9A"/>
    <w:rsid w:val="00102B00"/>
    <w:rsid w:val="00104BD4"/>
    <w:rsid w:val="00113264"/>
    <w:rsid w:val="001144D2"/>
    <w:rsid w:val="00114669"/>
    <w:rsid w:val="001171A2"/>
    <w:rsid w:val="00122C66"/>
    <w:rsid w:val="0012444E"/>
    <w:rsid w:val="00127224"/>
    <w:rsid w:val="00132C88"/>
    <w:rsid w:val="001347B7"/>
    <w:rsid w:val="001370E3"/>
    <w:rsid w:val="00143BAC"/>
    <w:rsid w:val="00143DBB"/>
    <w:rsid w:val="00145C01"/>
    <w:rsid w:val="00147053"/>
    <w:rsid w:val="00151409"/>
    <w:rsid w:val="0015196E"/>
    <w:rsid w:val="00152E43"/>
    <w:rsid w:val="00162210"/>
    <w:rsid w:val="00166EF5"/>
    <w:rsid w:val="0016707F"/>
    <w:rsid w:val="00167865"/>
    <w:rsid w:val="00167B9A"/>
    <w:rsid w:val="00170C23"/>
    <w:rsid w:val="001711C0"/>
    <w:rsid w:val="0017199F"/>
    <w:rsid w:val="0017204A"/>
    <w:rsid w:val="00172793"/>
    <w:rsid w:val="00176D68"/>
    <w:rsid w:val="00177897"/>
    <w:rsid w:val="001873B8"/>
    <w:rsid w:val="00197531"/>
    <w:rsid w:val="00197582"/>
    <w:rsid w:val="001A2D16"/>
    <w:rsid w:val="001A3538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0711"/>
    <w:rsid w:val="001F5FDD"/>
    <w:rsid w:val="00201516"/>
    <w:rsid w:val="0020243D"/>
    <w:rsid w:val="002034B3"/>
    <w:rsid w:val="0020473E"/>
    <w:rsid w:val="00210881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64D"/>
    <w:rsid w:val="002329B6"/>
    <w:rsid w:val="0023380D"/>
    <w:rsid w:val="00240C75"/>
    <w:rsid w:val="00240DCE"/>
    <w:rsid w:val="0024377E"/>
    <w:rsid w:val="00247F89"/>
    <w:rsid w:val="002527C8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3E1"/>
    <w:rsid w:val="002A4485"/>
    <w:rsid w:val="002A4C69"/>
    <w:rsid w:val="002B6FF8"/>
    <w:rsid w:val="002C158A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6625"/>
    <w:rsid w:val="00330708"/>
    <w:rsid w:val="00332458"/>
    <w:rsid w:val="003346A4"/>
    <w:rsid w:val="00336ACF"/>
    <w:rsid w:val="00340291"/>
    <w:rsid w:val="00341854"/>
    <w:rsid w:val="003455B0"/>
    <w:rsid w:val="00346302"/>
    <w:rsid w:val="00357C92"/>
    <w:rsid w:val="003602F6"/>
    <w:rsid w:val="00360A0C"/>
    <w:rsid w:val="0036703F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CEC"/>
    <w:rsid w:val="003C6393"/>
    <w:rsid w:val="003D152A"/>
    <w:rsid w:val="003D1D6C"/>
    <w:rsid w:val="003D6EE4"/>
    <w:rsid w:val="003E1AA5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1B5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0107"/>
    <w:rsid w:val="004D20DD"/>
    <w:rsid w:val="004D5B91"/>
    <w:rsid w:val="004D5E0E"/>
    <w:rsid w:val="004E170B"/>
    <w:rsid w:val="004E2475"/>
    <w:rsid w:val="004E4207"/>
    <w:rsid w:val="004E5152"/>
    <w:rsid w:val="004E563C"/>
    <w:rsid w:val="004F3113"/>
    <w:rsid w:val="005024E1"/>
    <w:rsid w:val="00505B1A"/>
    <w:rsid w:val="00517C97"/>
    <w:rsid w:val="00535DF6"/>
    <w:rsid w:val="0054012D"/>
    <w:rsid w:val="005528A6"/>
    <w:rsid w:val="00553BD2"/>
    <w:rsid w:val="00555E35"/>
    <w:rsid w:val="005617AE"/>
    <w:rsid w:val="00575545"/>
    <w:rsid w:val="0057620A"/>
    <w:rsid w:val="00587716"/>
    <w:rsid w:val="00591160"/>
    <w:rsid w:val="0059197A"/>
    <w:rsid w:val="00593A03"/>
    <w:rsid w:val="00595FDD"/>
    <w:rsid w:val="0059639F"/>
    <w:rsid w:val="00596A01"/>
    <w:rsid w:val="00596DB2"/>
    <w:rsid w:val="005A31F1"/>
    <w:rsid w:val="005A652A"/>
    <w:rsid w:val="005A6737"/>
    <w:rsid w:val="005B528C"/>
    <w:rsid w:val="005B600D"/>
    <w:rsid w:val="005B6304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5F6751"/>
    <w:rsid w:val="006017D7"/>
    <w:rsid w:val="0060359F"/>
    <w:rsid w:val="006102D3"/>
    <w:rsid w:val="006105A0"/>
    <w:rsid w:val="00612E0D"/>
    <w:rsid w:val="00615565"/>
    <w:rsid w:val="006159E0"/>
    <w:rsid w:val="0061677C"/>
    <w:rsid w:val="0061749A"/>
    <w:rsid w:val="006211E0"/>
    <w:rsid w:val="00621AF5"/>
    <w:rsid w:val="0062302C"/>
    <w:rsid w:val="00633065"/>
    <w:rsid w:val="0064292A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771C"/>
    <w:rsid w:val="00687DD6"/>
    <w:rsid w:val="00687ECC"/>
    <w:rsid w:val="00692AD3"/>
    <w:rsid w:val="006964B5"/>
    <w:rsid w:val="006A105D"/>
    <w:rsid w:val="006B4776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61A9"/>
    <w:rsid w:val="00721484"/>
    <w:rsid w:val="007271CB"/>
    <w:rsid w:val="00734222"/>
    <w:rsid w:val="00735FE0"/>
    <w:rsid w:val="00736E45"/>
    <w:rsid w:val="00741F99"/>
    <w:rsid w:val="00743CE0"/>
    <w:rsid w:val="00745A19"/>
    <w:rsid w:val="00745F27"/>
    <w:rsid w:val="007467E4"/>
    <w:rsid w:val="0075215A"/>
    <w:rsid w:val="00752A91"/>
    <w:rsid w:val="0075420D"/>
    <w:rsid w:val="007636DB"/>
    <w:rsid w:val="007649F9"/>
    <w:rsid w:val="00765020"/>
    <w:rsid w:val="00766674"/>
    <w:rsid w:val="007717F6"/>
    <w:rsid w:val="00772402"/>
    <w:rsid w:val="007726C7"/>
    <w:rsid w:val="007775DD"/>
    <w:rsid w:val="007805C5"/>
    <w:rsid w:val="00785B05"/>
    <w:rsid w:val="00791658"/>
    <w:rsid w:val="007972AD"/>
    <w:rsid w:val="007A38A3"/>
    <w:rsid w:val="007A5F84"/>
    <w:rsid w:val="007B1473"/>
    <w:rsid w:val="007B350B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043A"/>
    <w:rsid w:val="00827E46"/>
    <w:rsid w:val="00837CED"/>
    <w:rsid w:val="00841180"/>
    <w:rsid w:val="00854779"/>
    <w:rsid w:val="00854EC6"/>
    <w:rsid w:val="00855A5A"/>
    <w:rsid w:val="00873122"/>
    <w:rsid w:val="0088061E"/>
    <w:rsid w:val="008814ED"/>
    <w:rsid w:val="00884AF5"/>
    <w:rsid w:val="00885C3B"/>
    <w:rsid w:val="00885CD1"/>
    <w:rsid w:val="008915EB"/>
    <w:rsid w:val="008947F4"/>
    <w:rsid w:val="008A0CD3"/>
    <w:rsid w:val="008A7F35"/>
    <w:rsid w:val="008B0CAF"/>
    <w:rsid w:val="008B5086"/>
    <w:rsid w:val="008C12E8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12C91"/>
    <w:rsid w:val="00925917"/>
    <w:rsid w:val="00930B8D"/>
    <w:rsid w:val="00932E23"/>
    <w:rsid w:val="00933F91"/>
    <w:rsid w:val="00936A79"/>
    <w:rsid w:val="00940316"/>
    <w:rsid w:val="009410CB"/>
    <w:rsid w:val="00942985"/>
    <w:rsid w:val="00944CF8"/>
    <w:rsid w:val="00946860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A06"/>
    <w:rsid w:val="009B4782"/>
    <w:rsid w:val="009B483E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0DDD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2005"/>
    <w:rsid w:val="00A357F1"/>
    <w:rsid w:val="00A363EE"/>
    <w:rsid w:val="00A36FC0"/>
    <w:rsid w:val="00A37740"/>
    <w:rsid w:val="00A42644"/>
    <w:rsid w:val="00A55DAC"/>
    <w:rsid w:val="00A603FA"/>
    <w:rsid w:val="00A66026"/>
    <w:rsid w:val="00A702F0"/>
    <w:rsid w:val="00A70979"/>
    <w:rsid w:val="00A714E3"/>
    <w:rsid w:val="00A720BC"/>
    <w:rsid w:val="00A747AD"/>
    <w:rsid w:val="00A75CE5"/>
    <w:rsid w:val="00A76E69"/>
    <w:rsid w:val="00A82BFB"/>
    <w:rsid w:val="00A84135"/>
    <w:rsid w:val="00A84F1C"/>
    <w:rsid w:val="00A851D8"/>
    <w:rsid w:val="00A93F72"/>
    <w:rsid w:val="00A96F2C"/>
    <w:rsid w:val="00AA1D87"/>
    <w:rsid w:val="00AA1EF3"/>
    <w:rsid w:val="00AA212D"/>
    <w:rsid w:val="00AA4397"/>
    <w:rsid w:val="00AA4BF1"/>
    <w:rsid w:val="00AB71B2"/>
    <w:rsid w:val="00AC4F67"/>
    <w:rsid w:val="00AC5BD9"/>
    <w:rsid w:val="00AD1E9F"/>
    <w:rsid w:val="00AD27C1"/>
    <w:rsid w:val="00AE1CB0"/>
    <w:rsid w:val="00AE4383"/>
    <w:rsid w:val="00AE4F84"/>
    <w:rsid w:val="00AE597A"/>
    <w:rsid w:val="00AE7D7D"/>
    <w:rsid w:val="00AF3657"/>
    <w:rsid w:val="00B01365"/>
    <w:rsid w:val="00B047F2"/>
    <w:rsid w:val="00B1063A"/>
    <w:rsid w:val="00B1108C"/>
    <w:rsid w:val="00B12542"/>
    <w:rsid w:val="00B23321"/>
    <w:rsid w:val="00B26DE3"/>
    <w:rsid w:val="00B32CBF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39CB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50AD"/>
    <w:rsid w:val="00BC010F"/>
    <w:rsid w:val="00BC4E5F"/>
    <w:rsid w:val="00BC587A"/>
    <w:rsid w:val="00BC79AE"/>
    <w:rsid w:val="00BD1CEC"/>
    <w:rsid w:val="00BD1E4A"/>
    <w:rsid w:val="00BD2203"/>
    <w:rsid w:val="00BD3D7A"/>
    <w:rsid w:val="00BE0024"/>
    <w:rsid w:val="00BE0033"/>
    <w:rsid w:val="00BE136F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3535"/>
    <w:rsid w:val="00C442AE"/>
    <w:rsid w:val="00C472A2"/>
    <w:rsid w:val="00C521F5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82006"/>
    <w:rsid w:val="00C86949"/>
    <w:rsid w:val="00CA05B1"/>
    <w:rsid w:val="00CA3F65"/>
    <w:rsid w:val="00CB13E6"/>
    <w:rsid w:val="00CB3671"/>
    <w:rsid w:val="00CB6492"/>
    <w:rsid w:val="00CC20B4"/>
    <w:rsid w:val="00CC22BE"/>
    <w:rsid w:val="00CC2DC1"/>
    <w:rsid w:val="00CC2E19"/>
    <w:rsid w:val="00CC3603"/>
    <w:rsid w:val="00CC45F3"/>
    <w:rsid w:val="00CC716D"/>
    <w:rsid w:val="00CD7193"/>
    <w:rsid w:val="00CE16ED"/>
    <w:rsid w:val="00CE6EF2"/>
    <w:rsid w:val="00D01DC2"/>
    <w:rsid w:val="00D02196"/>
    <w:rsid w:val="00D02A2B"/>
    <w:rsid w:val="00D03766"/>
    <w:rsid w:val="00D11758"/>
    <w:rsid w:val="00D12BA5"/>
    <w:rsid w:val="00D207FC"/>
    <w:rsid w:val="00D2238A"/>
    <w:rsid w:val="00D32C72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5CD7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59EF"/>
    <w:rsid w:val="00DC286E"/>
    <w:rsid w:val="00DC46F6"/>
    <w:rsid w:val="00DC60C5"/>
    <w:rsid w:val="00DC6ADE"/>
    <w:rsid w:val="00DD024A"/>
    <w:rsid w:val="00DD14FB"/>
    <w:rsid w:val="00DD3267"/>
    <w:rsid w:val="00DD6C49"/>
    <w:rsid w:val="00DE2E28"/>
    <w:rsid w:val="00DE5974"/>
    <w:rsid w:val="00DF0679"/>
    <w:rsid w:val="00DF24D3"/>
    <w:rsid w:val="00DF49AE"/>
    <w:rsid w:val="00DF52B9"/>
    <w:rsid w:val="00DF60AA"/>
    <w:rsid w:val="00E01327"/>
    <w:rsid w:val="00E04A37"/>
    <w:rsid w:val="00E06CE7"/>
    <w:rsid w:val="00E10C21"/>
    <w:rsid w:val="00E14BC8"/>
    <w:rsid w:val="00E20CAB"/>
    <w:rsid w:val="00E22B2A"/>
    <w:rsid w:val="00E22DA1"/>
    <w:rsid w:val="00E32166"/>
    <w:rsid w:val="00E324F4"/>
    <w:rsid w:val="00E35B5D"/>
    <w:rsid w:val="00E363C9"/>
    <w:rsid w:val="00E5280E"/>
    <w:rsid w:val="00E54203"/>
    <w:rsid w:val="00E5628B"/>
    <w:rsid w:val="00E57EBE"/>
    <w:rsid w:val="00E60E28"/>
    <w:rsid w:val="00E623B1"/>
    <w:rsid w:val="00E752FC"/>
    <w:rsid w:val="00E77066"/>
    <w:rsid w:val="00E770E2"/>
    <w:rsid w:val="00E86892"/>
    <w:rsid w:val="00E87ACF"/>
    <w:rsid w:val="00EA0033"/>
    <w:rsid w:val="00EA1E82"/>
    <w:rsid w:val="00EA3D0E"/>
    <w:rsid w:val="00EA42E6"/>
    <w:rsid w:val="00EA5AE1"/>
    <w:rsid w:val="00EB3D39"/>
    <w:rsid w:val="00EB3FC7"/>
    <w:rsid w:val="00EB55D9"/>
    <w:rsid w:val="00EC0921"/>
    <w:rsid w:val="00EC5E5D"/>
    <w:rsid w:val="00ED3908"/>
    <w:rsid w:val="00ED705B"/>
    <w:rsid w:val="00EE349A"/>
    <w:rsid w:val="00EE4A42"/>
    <w:rsid w:val="00EE58EA"/>
    <w:rsid w:val="00EE6EF1"/>
    <w:rsid w:val="00EF39CA"/>
    <w:rsid w:val="00EF6AB5"/>
    <w:rsid w:val="00EF7293"/>
    <w:rsid w:val="00F013C0"/>
    <w:rsid w:val="00F06133"/>
    <w:rsid w:val="00F121A6"/>
    <w:rsid w:val="00F15B86"/>
    <w:rsid w:val="00F16117"/>
    <w:rsid w:val="00F17497"/>
    <w:rsid w:val="00F21F3D"/>
    <w:rsid w:val="00F26DAF"/>
    <w:rsid w:val="00F27DD3"/>
    <w:rsid w:val="00F3191C"/>
    <w:rsid w:val="00F34435"/>
    <w:rsid w:val="00F3454D"/>
    <w:rsid w:val="00F37917"/>
    <w:rsid w:val="00F423C0"/>
    <w:rsid w:val="00F46C47"/>
    <w:rsid w:val="00F552DE"/>
    <w:rsid w:val="00F57512"/>
    <w:rsid w:val="00F6037A"/>
    <w:rsid w:val="00F603DB"/>
    <w:rsid w:val="00F637EB"/>
    <w:rsid w:val="00F6501E"/>
    <w:rsid w:val="00F70835"/>
    <w:rsid w:val="00F70B3E"/>
    <w:rsid w:val="00F7288B"/>
    <w:rsid w:val="00F8061A"/>
    <w:rsid w:val="00F82A42"/>
    <w:rsid w:val="00F83A1D"/>
    <w:rsid w:val="00F87258"/>
    <w:rsid w:val="00F9178E"/>
    <w:rsid w:val="00F94F2F"/>
    <w:rsid w:val="00FB21E9"/>
    <w:rsid w:val="00FB367A"/>
    <w:rsid w:val="00FB5783"/>
    <w:rsid w:val="00FB7C03"/>
    <w:rsid w:val="00FB7F6A"/>
    <w:rsid w:val="00FC04B0"/>
    <w:rsid w:val="00FC174D"/>
    <w:rsid w:val="00FC2FC0"/>
    <w:rsid w:val="00FC40D6"/>
    <w:rsid w:val="00FD2228"/>
    <w:rsid w:val="00FD2D6B"/>
    <w:rsid w:val="00FD4D05"/>
    <w:rsid w:val="00FE0444"/>
    <w:rsid w:val="00FF1473"/>
    <w:rsid w:val="00FF3DFB"/>
    <w:rsid w:val="00FF58BC"/>
    <w:rsid w:val="00FF5DB2"/>
    <w:rsid w:val="00FF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4:docId w14:val="6467DA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rsid w:val="00A84135"/>
  </w:style>
  <w:style w:type="character" w:customStyle="1" w:styleId="DocketnumberChar">
    <w:name w:val="Docket number Char"/>
    <w:link w:val="Docketnumber"/>
    <w:rsid w:val="0017199F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1519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ourtnee.jinks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2021-03-05T18:02:00Z</dcterms:created>
  <dcterms:modified xsi:type="dcterms:W3CDTF">2021-03-05T18:04:00Z</dcterms:modified>
</cp:coreProperties>
</file>